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AC" w:rsidRPr="00AE7746" w:rsidRDefault="00B61EE5" w:rsidP="00A96620">
      <w:pPr>
        <w:jc w:val="center"/>
        <w:rPr>
          <w:rFonts w:ascii="Arial Narrow" w:hAnsi="Arial Narrow" w:cs="Aparajita"/>
          <w:sz w:val="20"/>
          <w:szCs w:val="20"/>
        </w:rPr>
      </w:pPr>
      <w:bookmarkStart w:id="0" w:name="_GoBack"/>
      <w:bookmarkEnd w:id="0"/>
      <w:r w:rsidRPr="00AE7746">
        <w:rPr>
          <w:rFonts w:ascii="Arial Narrow" w:hAnsi="Arial Narrow" w:cs="Aparajita"/>
          <w:sz w:val="20"/>
          <w:szCs w:val="20"/>
        </w:rPr>
        <w:t>Upgrade your analysis!</w:t>
      </w:r>
    </w:p>
    <w:tbl>
      <w:tblPr>
        <w:tblStyle w:val="TableGrid"/>
        <w:tblW w:w="15701" w:type="dxa"/>
        <w:tblLook w:val="04A0" w:firstRow="1" w:lastRow="0" w:firstColumn="1" w:lastColumn="0" w:noHBand="0" w:noVBand="1"/>
      </w:tblPr>
      <w:tblGrid>
        <w:gridCol w:w="2093"/>
        <w:gridCol w:w="4394"/>
        <w:gridCol w:w="9214"/>
      </w:tblGrid>
      <w:tr w:rsidR="004F4929" w:rsidRPr="00030DBA" w:rsidTr="00651732">
        <w:tc>
          <w:tcPr>
            <w:tcW w:w="2093" w:type="dxa"/>
          </w:tcPr>
          <w:p w:rsidR="004F4929" w:rsidRPr="00030DBA" w:rsidRDefault="004F4929" w:rsidP="00C12D20">
            <w:pPr>
              <w:jc w:val="center"/>
              <w:rPr>
                <w:rFonts w:ascii="Arial Narrow" w:hAnsi="Arial Narrow" w:cs="Aparajita"/>
                <w:b/>
                <w:sz w:val="20"/>
                <w:szCs w:val="20"/>
              </w:rPr>
            </w:pPr>
            <w:r w:rsidRPr="00030DBA">
              <w:rPr>
                <w:rFonts w:ascii="Arial Narrow" w:hAnsi="Arial Narrow" w:cs="Aparajita"/>
                <w:b/>
                <w:sz w:val="20"/>
                <w:szCs w:val="20"/>
              </w:rPr>
              <w:t>If you wrote this…</w:t>
            </w:r>
          </w:p>
        </w:tc>
        <w:tc>
          <w:tcPr>
            <w:tcW w:w="4394" w:type="dxa"/>
          </w:tcPr>
          <w:p w:rsidR="004F4929" w:rsidRPr="00030DBA" w:rsidRDefault="004F4929" w:rsidP="00C12D20">
            <w:pPr>
              <w:jc w:val="center"/>
              <w:rPr>
                <w:rFonts w:ascii="Arial Narrow" w:hAnsi="Arial Narrow" w:cs="Aparajita"/>
                <w:b/>
                <w:sz w:val="20"/>
                <w:szCs w:val="20"/>
              </w:rPr>
            </w:pPr>
            <w:r w:rsidRPr="00030DBA">
              <w:rPr>
                <w:rFonts w:ascii="Arial Narrow" w:hAnsi="Arial Narrow" w:cs="Aparajita"/>
                <w:b/>
                <w:sz w:val="20"/>
                <w:szCs w:val="20"/>
              </w:rPr>
              <w:t xml:space="preserve">What’s wrong with </w:t>
            </w:r>
            <w:r w:rsidR="00C12D20" w:rsidRPr="00030DBA">
              <w:rPr>
                <w:rFonts w:ascii="Arial Narrow" w:hAnsi="Arial Narrow" w:cs="Aparajita"/>
                <w:b/>
                <w:sz w:val="20"/>
                <w:szCs w:val="20"/>
              </w:rPr>
              <w:t>it</w:t>
            </w:r>
            <w:r w:rsidRPr="00030DBA">
              <w:rPr>
                <w:rFonts w:ascii="Arial Narrow" w:hAnsi="Arial Narrow" w:cs="Aparajita"/>
                <w:b/>
                <w:sz w:val="20"/>
                <w:szCs w:val="20"/>
              </w:rPr>
              <w:t>?</w:t>
            </w:r>
          </w:p>
        </w:tc>
        <w:tc>
          <w:tcPr>
            <w:tcW w:w="9214" w:type="dxa"/>
          </w:tcPr>
          <w:p w:rsidR="004F4929" w:rsidRPr="00030DBA" w:rsidRDefault="004F4929" w:rsidP="00C12D20">
            <w:pPr>
              <w:jc w:val="center"/>
              <w:rPr>
                <w:rFonts w:ascii="Arial Narrow" w:hAnsi="Arial Narrow" w:cs="Aparajita"/>
                <w:b/>
                <w:sz w:val="20"/>
                <w:szCs w:val="20"/>
              </w:rPr>
            </w:pPr>
            <w:r w:rsidRPr="00030DBA">
              <w:rPr>
                <w:rFonts w:ascii="Arial Narrow" w:hAnsi="Arial Narrow" w:cs="Aparajita"/>
                <w:b/>
                <w:sz w:val="20"/>
                <w:szCs w:val="20"/>
              </w:rPr>
              <w:t>…try this instead!</w:t>
            </w:r>
          </w:p>
        </w:tc>
      </w:tr>
      <w:tr w:rsidR="004F4929" w:rsidRPr="00AE7746" w:rsidTr="00651732">
        <w:tc>
          <w:tcPr>
            <w:tcW w:w="2093" w:type="dxa"/>
          </w:tcPr>
          <w:p w:rsidR="004F4929" w:rsidRPr="00AE7746" w:rsidRDefault="004F4929">
            <w:pPr>
              <w:rPr>
                <w:rFonts w:ascii="Arial Narrow" w:hAnsi="Arial Narrow" w:cs="Aparajita"/>
                <w:sz w:val="20"/>
                <w:szCs w:val="20"/>
              </w:rPr>
            </w:pPr>
            <w:r w:rsidRPr="00AE7746">
              <w:rPr>
                <w:rFonts w:ascii="Arial Narrow" w:hAnsi="Arial Narrow" w:cs="Aparajita"/>
                <w:sz w:val="20"/>
                <w:szCs w:val="20"/>
              </w:rPr>
              <w:t>This relates to Victorian times…</w:t>
            </w:r>
          </w:p>
        </w:tc>
        <w:tc>
          <w:tcPr>
            <w:tcW w:w="4394" w:type="dxa"/>
          </w:tcPr>
          <w:p w:rsidR="004F4929" w:rsidRPr="00AE7746" w:rsidRDefault="000B1B7A" w:rsidP="00DC0BBB">
            <w:pPr>
              <w:pStyle w:val="ListParagraph"/>
              <w:numPr>
                <w:ilvl w:val="0"/>
                <w:numId w:val="1"/>
              </w:numPr>
              <w:rPr>
                <w:rFonts w:ascii="Arial Narrow" w:hAnsi="Arial Narrow" w:cs="Aparajita"/>
                <w:sz w:val="20"/>
                <w:szCs w:val="20"/>
              </w:rPr>
            </w:pPr>
            <w:r w:rsidRPr="00AE7746">
              <w:rPr>
                <w:rFonts w:ascii="Arial Narrow" w:hAnsi="Arial Narrow" w:cs="Aparajita"/>
                <w:sz w:val="20"/>
                <w:szCs w:val="20"/>
              </w:rPr>
              <w:t>Too vague.</w:t>
            </w:r>
          </w:p>
          <w:p w:rsidR="004F4929" w:rsidRPr="00AE7746" w:rsidRDefault="004F4929" w:rsidP="00DC0BBB">
            <w:pPr>
              <w:pStyle w:val="ListParagraph"/>
              <w:numPr>
                <w:ilvl w:val="0"/>
                <w:numId w:val="1"/>
              </w:numPr>
              <w:rPr>
                <w:rFonts w:ascii="Arial Narrow" w:hAnsi="Arial Narrow" w:cs="Aparajita"/>
                <w:sz w:val="20"/>
                <w:szCs w:val="20"/>
              </w:rPr>
            </w:pPr>
            <w:r w:rsidRPr="00AE7746">
              <w:rPr>
                <w:rFonts w:ascii="Arial Narrow" w:hAnsi="Arial Narrow" w:cs="Aparajita"/>
                <w:sz w:val="20"/>
                <w:szCs w:val="20"/>
              </w:rPr>
              <w:t xml:space="preserve">‘What’ relates to ‘Victorian times’? What </w:t>
            </w:r>
            <w:r w:rsidRPr="00AE7746">
              <w:rPr>
                <w:rFonts w:ascii="Arial Narrow" w:hAnsi="Arial Narrow" w:cs="Aparajita"/>
                <w:sz w:val="20"/>
                <w:szCs w:val="20"/>
                <w:u w:val="single"/>
              </w:rPr>
              <w:t>specifically</w:t>
            </w:r>
            <w:r w:rsidRPr="00AE7746">
              <w:rPr>
                <w:rFonts w:ascii="Arial Narrow" w:hAnsi="Arial Narrow" w:cs="Aparajita"/>
                <w:sz w:val="20"/>
                <w:szCs w:val="20"/>
              </w:rPr>
              <w:t xml:space="preserve"> about the Victorian era could you comment on? </w:t>
            </w:r>
          </w:p>
        </w:tc>
        <w:tc>
          <w:tcPr>
            <w:tcW w:w="9214" w:type="dxa"/>
          </w:tcPr>
          <w:p w:rsidR="004F4929" w:rsidRPr="00AE7746" w:rsidRDefault="004F4929" w:rsidP="00AE7746">
            <w:pPr>
              <w:rPr>
                <w:rFonts w:ascii="Arial Narrow" w:hAnsi="Arial Narrow" w:cs="Aparajita"/>
                <w:sz w:val="20"/>
                <w:szCs w:val="20"/>
              </w:rPr>
            </w:pPr>
            <w:r w:rsidRPr="00AE7746">
              <w:rPr>
                <w:rFonts w:ascii="Arial Narrow" w:hAnsi="Arial Narrow" w:cs="Aparajita"/>
                <w:sz w:val="20"/>
                <w:szCs w:val="20"/>
              </w:rPr>
              <w:t xml:space="preserve">At the time Stevenson was writing, the idea of mental or physical deformity was </w:t>
            </w:r>
            <w:r w:rsidRPr="00AE7746">
              <w:rPr>
                <w:rFonts w:ascii="Arial Narrow" w:hAnsi="Arial Narrow" w:cs="Aparajita"/>
                <w:b/>
                <w:sz w:val="20"/>
                <w:szCs w:val="20"/>
              </w:rPr>
              <w:t>abhorrent</w:t>
            </w:r>
            <w:r w:rsidRPr="00AE7746">
              <w:rPr>
                <w:rFonts w:ascii="Arial Narrow" w:hAnsi="Arial Narrow" w:cs="Aparajita"/>
                <w:sz w:val="20"/>
                <w:szCs w:val="20"/>
              </w:rPr>
              <w:t xml:space="preserve"> to most people. Stevenson’s deliberate portrayal of Hyde as ‘</w:t>
            </w:r>
            <w:r w:rsidRPr="00AE7746">
              <w:rPr>
                <w:rFonts w:ascii="Arial Narrow" w:hAnsi="Arial Narrow" w:cs="Aparajita"/>
                <w:i/>
                <w:sz w:val="20"/>
                <w:szCs w:val="20"/>
              </w:rPr>
              <w:t>pale and dwarfish’</w:t>
            </w:r>
            <w:r w:rsidRPr="00AE7746">
              <w:rPr>
                <w:rFonts w:ascii="Arial Narrow" w:hAnsi="Arial Narrow" w:cs="Aparajita"/>
                <w:sz w:val="20"/>
                <w:szCs w:val="20"/>
              </w:rPr>
              <w:t xml:space="preserve"> is intended to create a feeling of fear and revulsion for the Victorian reader.  Both adjectives portray Hyde as unattractive and in some way dislikeable as a physical deformity such as ‘</w:t>
            </w:r>
            <w:r w:rsidRPr="00AE7746">
              <w:rPr>
                <w:rFonts w:ascii="Arial Narrow" w:hAnsi="Arial Narrow" w:cs="Aparajita"/>
                <w:i/>
                <w:sz w:val="20"/>
                <w:szCs w:val="20"/>
              </w:rPr>
              <w:t>dwarfish’</w:t>
            </w:r>
            <w:r w:rsidRPr="00AE7746">
              <w:rPr>
                <w:rFonts w:ascii="Arial Narrow" w:hAnsi="Arial Narrow" w:cs="Aparajita"/>
                <w:sz w:val="20"/>
                <w:szCs w:val="20"/>
              </w:rPr>
              <w:t xml:space="preserve"> would </w:t>
            </w:r>
            <w:r w:rsidR="00AE7746">
              <w:rPr>
                <w:rFonts w:ascii="Arial Narrow" w:hAnsi="Arial Narrow" w:cs="Aparajita"/>
                <w:sz w:val="20"/>
                <w:szCs w:val="20"/>
              </w:rPr>
              <w:t xml:space="preserve">link </w:t>
            </w:r>
            <w:r w:rsidRPr="00AE7746">
              <w:rPr>
                <w:rFonts w:ascii="Arial Narrow" w:hAnsi="Arial Narrow" w:cs="Aparajita"/>
                <w:sz w:val="20"/>
                <w:szCs w:val="20"/>
              </w:rPr>
              <w:t>the character with moral corruption.</w:t>
            </w:r>
          </w:p>
        </w:tc>
      </w:tr>
      <w:tr w:rsidR="004F4929" w:rsidRPr="00AE7746" w:rsidTr="00651732">
        <w:tc>
          <w:tcPr>
            <w:tcW w:w="2093" w:type="dxa"/>
          </w:tcPr>
          <w:p w:rsidR="004F4929" w:rsidRPr="00AE7746" w:rsidRDefault="004F4929">
            <w:pPr>
              <w:rPr>
                <w:rFonts w:ascii="Arial Narrow" w:hAnsi="Arial Narrow" w:cs="Aparajita"/>
                <w:sz w:val="20"/>
                <w:szCs w:val="20"/>
              </w:rPr>
            </w:pPr>
            <w:r w:rsidRPr="00AE7746">
              <w:rPr>
                <w:rFonts w:ascii="Arial Narrow" w:hAnsi="Arial Narrow" w:cs="Aparajita"/>
                <w:sz w:val="20"/>
                <w:szCs w:val="20"/>
              </w:rPr>
              <w:t>Stevenson describes Hyde as strange. This can be supported by the quote ‘</w:t>
            </w:r>
            <w:r w:rsidRPr="00AE7746">
              <w:rPr>
                <w:rFonts w:ascii="Arial Narrow" w:hAnsi="Arial Narrow" w:cs="Aparajita"/>
                <w:i/>
                <w:sz w:val="20"/>
                <w:szCs w:val="20"/>
              </w:rPr>
              <w:t>he gave an impression of deformity</w:t>
            </w:r>
            <w:r w:rsidRPr="00AE7746">
              <w:rPr>
                <w:rFonts w:ascii="Arial Narrow" w:hAnsi="Arial Narrow" w:cs="Aparajita"/>
                <w:sz w:val="20"/>
                <w:szCs w:val="20"/>
              </w:rPr>
              <w:t>’. The word ‘deformity’ connotes that he is deformed.</w:t>
            </w:r>
          </w:p>
        </w:tc>
        <w:tc>
          <w:tcPr>
            <w:tcW w:w="4394" w:type="dxa"/>
          </w:tcPr>
          <w:p w:rsidR="004F4929" w:rsidRPr="00AE7746" w:rsidRDefault="004F4929" w:rsidP="00DC0BBB">
            <w:pPr>
              <w:pStyle w:val="ListParagraph"/>
              <w:numPr>
                <w:ilvl w:val="0"/>
                <w:numId w:val="2"/>
              </w:numPr>
              <w:rPr>
                <w:rFonts w:ascii="Arial Narrow" w:hAnsi="Arial Narrow" w:cs="Aparajita"/>
                <w:sz w:val="20"/>
                <w:szCs w:val="20"/>
              </w:rPr>
            </w:pPr>
            <w:r w:rsidRPr="00AE7746">
              <w:rPr>
                <w:rFonts w:ascii="Arial Narrow" w:hAnsi="Arial Narrow" w:cs="Aparajita"/>
                <w:sz w:val="20"/>
                <w:szCs w:val="20"/>
              </w:rPr>
              <w:t xml:space="preserve">The general description of the </w:t>
            </w:r>
            <w:r w:rsidR="007315F6">
              <w:rPr>
                <w:rFonts w:ascii="Arial Narrow" w:hAnsi="Arial Narrow" w:cs="Aparajita"/>
                <w:sz w:val="20"/>
                <w:szCs w:val="20"/>
              </w:rPr>
              <w:t>character is clear but basic</w:t>
            </w:r>
          </w:p>
          <w:p w:rsidR="004F4929" w:rsidRPr="00AE7746" w:rsidRDefault="004F4929" w:rsidP="00DC0BBB">
            <w:pPr>
              <w:pStyle w:val="ListParagraph"/>
              <w:numPr>
                <w:ilvl w:val="0"/>
                <w:numId w:val="2"/>
              </w:numPr>
              <w:rPr>
                <w:rFonts w:ascii="Arial Narrow" w:hAnsi="Arial Narrow" w:cs="Aparajita"/>
                <w:sz w:val="20"/>
                <w:szCs w:val="20"/>
              </w:rPr>
            </w:pPr>
            <w:r w:rsidRPr="00AE7746">
              <w:rPr>
                <w:rFonts w:ascii="Arial Narrow" w:hAnsi="Arial Narrow" w:cs="Aparajita"/>
                <w:sz w:val="20"/>
                <w:szCs w:val="20"/>
              </w:rPr>
              <w:t xml:space="preserve">Clumsy integration of the quotation. The word ‘deformity’ doesn’t </w:t>
            </w:r>
            <w:r w:rsidRPr="00AE7746">
              <w:rPr>
                <w:rFonts w:ascii="Arial Narrow" w:hAnsi="Arial Narrow" w:cs="Aparajita"/>
                <w:i/>
                <w:sz w:val="20"/>
                <w:szCs w:val="20"/>
              </w:rPr>
              <w:t>connote</w:t>
            </w:r>
            <w:r w:rsidR="000B1B7A" w:rsidRPr="00AE7746">
              <w:rPr>
                <w:rFonts w:ascii="Arial Narrow" w:hAnsi="Arial Narrow" w:cs="Aparajita"/>
                <w:sz w:val="20"/>
                <w:szCs w:val="20"/>
              </w:rPr>
              <w:t xml:space="preserve"> he is </w:t>
            </w:r>
            <w:proofErr w:type="gramStart"/>
            <w:r w:rsidR="000B1B7A" w:rsidRPr="00AE7746">
              <w:rPr>
                <w:rFonts w:ascii="Arial Narrow" w:hAnsi="Arial Narrow" w:cs="Aparajita"/>
                <w:sz w:val="20"/>
                <w:szCs w:val="20"/>
              </w:rPr>
              <w:t>deformed</w:t>
            </w:r>
            <w:r w:rsidR="007315F6">
              <w:rPr>
                <w:rFonts w:ascii="Arial Narrow" w:hAnsi="Arial Narrow" w:cs="Aparajita"/>
                <w:sz w:val="20"/>
                <w:szCs w:val="20"/>
              </w:rPr>
              <w:t>,</w:t>
            </w:r>
            <w:proofErr w:type="gramEnd"/>
            <w:r w:rsidR="007315F6">
              <w:rPr>
                <w:rFonts w:ascii="Arial Narrow" w:hAnsi="Arial Narrow" w:cs="Aparajita"/>
                <w:sz w:val="20"/>
                <w:szCs w:val="20"/>
              </w:rPr>
              <w:t xml:space="preserve"> it</w:t>
            </w:r>
            <w:r w:rsidR="009C66F2" w:rsidRPr="00AE7746">
              <w:rPr>
                <w:rFonts w:ascii="Arial Narrow" w:hAnsi="Arial Narrow" w:cs="Aparajita"/>
                <w:sz w:val="20"/>
                <w:szCs w:val="20"/>
              </w:rPr>
              <w:t xml:space="preserve"> simply says that he </w:t>
            </w:r>
            <w:r w:rsidR="009C66F2" w:rsidRPr="007315F6">
              <w:rPr>
                <w:rFonts w:ascii="Arial Narrow" w:hAnsi="Arial Narrow" w:cs="Aparajita"/>
                <w:sz w:val="20"/>
                <w:szCs w:val="20"/>
                <w:u w:val="single"/>
              </w:rPr>
              <w:t>is</w:t>
            </w:r>
            <w:r w:rsidR="009C66F2" w:rsidRPr="00AE7746">
              <w:rPr>
                <w:rFonts w:ascii="Arial Narrow" w:hAnsi="Arial Narrow" w:cs="Aparajita"/>
                <w:sz w:val="20"/>
                <w:szCs w:val="20"/>
              </w:rPr>
              <w:t xml:space="preserve"> deformed. No connotation there – just denotation!</w:t>
            </w:r>
          </w:p>
          <w:p w:rsidR="004F4929" w:rsidRPr="00AE7746" w:rsidRDefault="004F4929" w:rsidP="00E86178">
            <w:pPr>
              <w:pStyle w:val="ListParagraph"/>
              <w:numPr>
                <w:ilvl w:val="0"/>
                <w:numId w:val="2"/>
              </w:numPr>
              <w:rPr>
                <w:rFonts w:ascii="Arial Narrow" w:hAnsi="Arial Narrow" w:cs="Aparajita"/>
                <w:sz w:val="20"/>
                <w:szCs w:val="20"/>
              </w:rPr>
            </w:pPr>
            <w:r w:rsidRPr="00AE7746">
              <w:rPr>
                <w:rFonts w:ascii="Arial Narrow" w:hAnsi="Arial Narrow" w:cs="Aparajita"/>
                <w:sz w:val="20"/>
                <w:szCs w:val="20"/>
              </w:rPr>
              <w:t xml:space="preserve">Using the same word in the quotation to explain the quotation </w:t>
            </w:r>
            <w:r w:rsidR="00E86178" w:rsidRPr="00AE7746">
              <w:rPr>
                <w:rFonts w:ascii="Arial Narrow" w:hAnsi="Arial Narrow" w:cs="Aparajita"/>
                <w:sz w:val="20"/>
                <w:szCs w:val="20"/>
              </w:rPr>
              <w:t>doesn’t show</w:t>
            </w:r>
            <w:r w:rsidRPr="00AE7746">
              <w:rPr>
                <w:rFonts w:ascii="Arial Narrow" w:hAnsi="Arial Narrow" w:cs="Aparajita"/>
                <w:sz w:val="20"/>
                <w:szCs w:val="20"/>
              </w:rPr>
              <w:t xml:space="preserve"> an understanding of the effect of the writer’s choice of language.</w:t>
            </w:r>
          </w:p>
        </w:tc>
        <w:tc>
          <w:tcPr>
            <w:tcW w:w="9214" w:type="dxa"/>
          </w:tcPr>
          <w:p w:rsidR="004F4929" w:rsidRPr="00AE7746" w:rsidRDefault="004F4929" w:rsidP="007315F6">
            <w:pPr>
              <w:rPr>
                <w:rFonts w:ascii="Arial Narrow" w:hAnsi="Arial Narrow" w:cs="Aparajita"/>
                <w:sz w:val="20"/>
                <w:szCs w:val="20"/>
              </w:rPr>
            </w:pPr>
            <w:r w:rsidRPr="00AE7746">
              <w:rPr>
                <w:rFonts w:ascii="Arial Narrow" w:hAnsi="Arial Narrow" w:cs="Aparajita"/>
                <w:sz w:val="20"/>
                <w:szCs w:val="20"/>
              </w:rPr>
              <w:t>Stevenson describes Hyde as strange and instantly dislikeable as he ‘</w:t>
            </w:r>
            <w:r w:rsidRPr="00AE7746">
              <w:rPr>
                <w:rFonts w:ascii="Arial Narrow" w:hAnsi="Arial Narrow" w:cs="Aparajita"/>
                <w:i/>
                <w:sz w:val="20"/>
                <w:szCs w:val="20"/>
              </w:rPr>
              <w:t>gave an impression of deformity</w:t>
            </w:r>
            <w:r w:rsidRPr="00AE7746">
              <w:rPr>
                <w:rFonts w:ascii="Arial Narrow" w:hAnsi="Arial Narrow" w:cs="Aparajita"/>
                <w:sz w:val="20"/>
                <w:szCs w:val="20"/>
              </w:rPr>
              <w:t>’.  The use of the phrase ‘</w:t>
            </w:r>
            <w:r w:rsidRPr="00AE7746">
              <w:rPr>
                <w:rFonts w:ascii="Arial Narrow" w:hAnsi="Arial Narrow" w:cs="Aparajita"/>
                <w:i/>
                <w:sz w:val="20"/>
                <w:szCs w:val="20"/>
              </w:rPr>
              <w:t>impression of’</w:t>
            </w:r>
            <w:r w:rsidRPr="00AE7746">
              <w:rPr>
                <w:rFonts w:ascii="Arial Narrow" w:hAnsi="Arial Narrow" w:cs="Aparajita"/>
                <w:sz w:val="20"/>
                <w:szCs w:val="20"/>
              </w:rPr>
              <w:t xml:space="preserve"> implies that there is nothing definite that </w:t>
            </w:r>
            <w:proofErr w:type="spellStart"/>
            <w:r w:rsidRPr="00AE7746">
              <w:rPr>
                <w:rFonts w:ascii="Arial Narrow" w:hAnsi="Arial Narrow" w:cs="Aparajita"/>
                <w:sz w:val="20"/>
                <w:szCs w:val="20"/>
              </w:rPr>
              <w:t>Utterson</w:t>
            </w:r>
            <w:proofErr w:type="spellEnd"/>
            <w:r w:rsidRPr="00AE7746">
              <w:rPr>
                <w:rFonts w:ascii="Arial Narrow" w:hAnsi="Arial Narrow" w:cs="Aparajita"/>
                <w:sz w:val="20"/>
                <w:szCs w:val="20"/>
              </w:rPr>
              <w:t xml:space="preserve"> can specifically point to in relation to Hyde’s appearance, but that Hyde evokes an uncomfortable feeling in </w:t>
            </w:r>
            <w:proofErr w:type="spellStart"/>
            <w:r w:rsidRPr="00AE7746">
              <w:rPr>
                <w:rFonts w:ascii="Arial Narrow" w:hAnsi="Arial Narrow" w:cs="Aparajita"/>
                <w:sz w:val="20"/>
                <w:szCs w:val="20"/>
              </w:rPr>
              <w:t>Utterson</w:t>
            </w:r>
            <w:proofErr w:type="spellEnd"/>
            <w:r w:rsidRPr="00AE7746">
              <w:rPr>
                <w:rFonts w:ascii="Arial Narrow" w:hAnsi="Arial Narrow" w:cs="Aparajita"/>
                <w:sz w:val="20"/>
                <w:szCs w:val="20"/>
              </w:rPr>
              <w:t xml:space="preserve">; </w:t>
            </w:r>
            <w:r w:rsidRPr="00AE7746">
              <w:rPr>
                <w:rFonts w:ascii="Arial Narrow" w:hAnsi="Arial Narrow" w:cs="Aparajita"/>
                <w:b/>
                <w:sz w:val="20"/>
                <w:szCs w:val="20"/>
              </w:rPr>
              <w:t>subconsciously</w:t>
            </w:r>
            <w:r w:rsidRPr="00AE7746">
              <w:rPr>
                <w:rFonts w:ascii="Arial Narrow" w:hAnsi="Arial Narrow" w:cs="Aparajita"/>
                <w:sz w:val="20"/>
                <w:szCs w:val="20"/>
              </w:rPr>
              <w:t xml:space="preserve">, </w:t>
            </w:r>
            <w:proofErr w:type="spellStart"/>
            <w:r w:rsidRPr="00AE7746">
              <w:rPr>
                <w:rFonts w:ascii="Arial Narrow" w:hAnsi="Arial Narrow" w:cs="Aparajita"/>
                <w:sz w:val="20"/>
                <w:szCs w:val="20"/>
              </w:rPr>
              <w:t>Utternson</w:t>
            </w:r>
            <w:proofErr w:type="spellEnd"/>
            <w:r w:rsidRPr="00AE7746">
              <w:rPr>
                <w:rFonts w:ascii="Arial Narrow" w:hAnsi="Arial Narrow" w:cs="Aparajita"/>
                <w:sz w:val="20"/>
                <w:szCs w:val="20"/>
              </w:rPr>
              <w:t xml:space="preserve"> dislikes Hyde immediately based purely on his appearance. Furthermore, Stevenson’s use of the word ‘</w:t>
            </w:r>
            <w:r w:rsidRPr="00AE7746">
              <w:rPr>
                <w:rFonts w:ascii="Arial Narrow" w:hAnsi="Arial Narrow" w:cs="Aparajita"/>
                <w:i/>
                <w:sz w:val="20"/>
                <w:szCs w:val="20"/>
              </w:rPr>
              <w:t>deformity’</w:t>
            </w:r>
            <w:r w:rsidRPr="00AE7746">
              <w:rPr>
                <w:rFonts w:ascii="Arial Narrow" w:hAnsi="Arial Narrow" w:cs="Aparajita"/>
                <w:sz w:val="20"/>
                <w:szCs w:val="20"/>
              </w:rPr>
              <w:t xml:space="preserve"> creates further suspicion as the Victorians were typically mistrustful of people who l</w:t>
            </w:r>
            <w:r w:rsidR="00AE7746">
              <w:rPr>
                <w:rFonts w:ascii="Arial Narrow" w:hAnsi="Arial Narrow" w:cs="Aparajita"/>
                <w:sz w:val="20"/>
                <w:szCs w:val="20"/>
              </w:rPr>
              <w:t xml:space="preserve">ooked unconventional or unusual, and viewed them as with suspicion. </w:t>
            </w:r>
            <w:r w:rsidRPr="00AE7746">
              <w:rPr>
                <w:rFonts w:ascii="Arial Narrow" w:hAnsi="Arial Narrow" w:cs="Aparajita"/>
                <w:sz w:val="20"/>
                <w:szCs w:val="20"/>
              </w:rPr>
              <w:t xml:space="preserve"> </w:t>
            </w:r>
            <w:r w:rsidR="007315F6">
              <w:rPr>
                <w:rFonts w:ascii="Arial Narrow" w:hAnsi="Arial Narrow" w:cs="Aparajita"/>
                <w:sz w:val="20"/>
                <w:szCs w:val="20"/>
              </w:rPr>
              <w:t>Deformed means to be incomplete or disfigured and a man who is described in this way would be viewed with suspicion. Hyde’s physical appearance is therefore offensive to Victorian readers.</w:t>
            </w:r>
          </w:p>
        </w:tc>
      </w:tr>
      <w:tr w:rsidR="004F4929" w:rsidRPr="00AE7746" w:rsidTr="0066656D">
        <w:trPr>
          <w:trHeight w:val="1482"/>
        </w:trPr>
        <w:tc>
          <w:tcPr>
            <w:tcW w:w="2093" w:type="dxa"/>
          </w:tcPr>
          <w:p w:rsidR="004F4929" w:rsidRPr="00AE7746" w:rsidRDefault="004F4929">
            <w:pPr>
              <w:rPr>
                <w:rFonts w:ascii="Arial Narrow" w:hAnsi="Arial Narrow" w:cs="Aparajita"/>
                <w:sz w:val="20"/>
                <w:szCs w:val="20"/>
              </w:rPr>
            </w:pPr>
            <w:r w:rsidRPr="00AE7746">
              <w:rPr>
                <w:rFonts w:ascii="Arial Narrow" w:hAnsi="Arial Narrow" w:cs="Aparajita"/>
                <w:sz w:val="20"/>
                <w:szCs w:val="20"/>
              </w:rPr>
              <w:t>Stevenson’s presentation relates to the theory of Darwinism.</w:t>
            </w:r>
          </w:p>
        </w:tc>
        <w:tc>
          <w:tcPr>
            <w:tcW w:w="4394" w:type="dxa"/>
          </w:tcPr>
          <w:p w:rsidR="004F4929" w:rsidRPr="00AE7746" w:rsidRDefault="004F4929" w:rsidP="000B1B7A">
            <w:pPr>
              <w:pStyle w:val="ListParagraph"/>
              <w:numPr>
                <w:ilvl w:val="0"/>
                <w:numId w:val="3"/>
              </w:numPr>
              <w:rPr>
                <w:rFonts w:ascii="Arial Narrow" w:hAnsi="Arial Narrow" w:cs="Aparajita"/>
                <w:sz w:val="20"/>
                <w:szCs w:val="20"/>
              </w:rPr>
            </w:pPr>
            <w:r w:rsidRPr="00AE7746">
              <w:rPr>
                <w:rFonts w:ascii="Arial Narrow" w:hAnsi="Arial Narrow" w:cs="Aparajita"/>
                <w:sz w:val="20"/>
                <w:szCs w:val="20"/>
              </w:rPr>
              <w:t xml:space="preserve">Yes, an understanding of context, but not developed to show understanding of </w:t>
            </w:r>
            <w:r w:rsidRPr="007315F6">
              <w:rPr>
                <w:rFonts w:ascii="Arial Narrow" w:hAnsi="Arial Narrow" w:cs="Aparajita"/>
                <w:i/>
                <w:sz w:val="20"/>
                <w:szCs w:val="20"/>
              </w:rPr>
              <w:t>how</w:t>
            </w:r>
            <w:r w:rsidRPr="00AE7746">
              <w:rPr>
                <w:rFonts w:ascii="Arial Narrow" w:hAnsi="Arial Narrow" w:cs="Aparajita"/>
                <w:sz w:val="20"/>
                <w:szCs w:val="20"/>
              </w:rPr>
              <w:t xml:space="preserve"> Stevenson was influenced by events at his time of writing (</w:t>
            </w:r>
            <w:r w:rsidRPr="00AE7746">
              <w:rPr>
                <w:rFonts w:ascii="Arial Narrow" w:hAnsi="Arial Narrow" w:cs="Aparajita"/>
                <w:sz w:val="20"/>
                <w:szCs w:val="20"/>
                <w:u w:val="single"/>
              </w:rPr>
              <w:t>context of production</w:t>
            </w:r>
            <w:r w:rsidRPr="00AE7746">
              <w:rPr>
                <w:rFonts w:ascii="Arial Narrow" w:hAnsi="Arial Narrow" w:cs="Aparajita"/>
                <w:sz w:val="20"/>
                <w:szCs w:val="20"/>
              </w:rPr>
              <w:t xml:space="preserve">), or </w:t>
            </w:r>
            <w:r w:rsidRPr="007315F6">
              <w:rPr>
                <w:rFonts w:ascii="Arial Narrow" w:hAnsi="Arial Narrow" w:cs="Aparajita"/>
                <w:i/>
                <w:sz w:val="20"/>
                <w:szCs w:val="20"/>
              </w:rPr>
              <w:t>how</w:t>
            </w:r>
            <w:r w:rsidRPr="00AE7746">
              <w:rPr>
                <w:rFonts w:ascii="Arial Narrow" w:hAnsi="Arial Narrow" w:cs="Aparajita"/>
                <w:sz w:val="20"/>
                <w:szCs w:val="20"/>
              </w:rPr>
              <w:t xml:space="preserve"> his readers (</w:t>
            </w:r>
            <w:r w:rsidRPr="00AE7746">
              <w:rPr>
                <w:rFonts w:ascii="Arial Narrow" w:hAnsi="Arial Narrow" w:cs="Aparajita"/>
                <w:sz w:val="20"/>
                <w:szCs w:val="20"/>
                <w:u w:val="single"/>
              </w:rPr>
              <w:t>context of reception</w:t>
            </w:r>
            <w:r w:rsidRPr="00AE7746">
              <w:rPr>
                <w:rFonts w:ascii="Arial Narrow" w:hAnsi="Arial Narrow" w:cs="Aparajita"/>
                <w:sz w:val="20"/>
                <w:szCs w:val="20"/>
              </w:rPr>
              <w:t>) would have interpreted his writing.</w:t>
            </w:r>
          </w:p>
        </w:tc>
        <w:tc>
          <w:tcPr>
            <w:tcW w:w="9214" w:type="dxa"/>
          </w:tcPr>
          <w:p w:rsidR="004F4929" w:rsidRPr="00AE7746" w:rsidRDefault="004F4929" w:rsidP="007315F6">
            <w:pPr>
              <w:rPr>
                <w:rFonts w:ascii="Arial Narrow" w:hAnsi="Arial Narrow" w:cs="Aparajita"/>
                <w:sz w:val="20"/>
                <w:szCs w:val="20"/>
              </w:rPr>
            </w:pPr>
            <w:r w:rsidRPr="00AE7746">
              <w:rPr>
                <w:rFonts w:ascii="Arial Narrow" w:hAnsi="Arial Narrow" w:cs="Aparajita"/>
                <w:sz w:val="20"/>
                <w:szCs w:val="20"/>
              </w:rPr>
              <w:t xml:space="preserve">Stevenson </w:t>
            </w:r>
            <w:r w:rsidR="007315F6">
              <w:rPr>
                <w:rFonts w:ascii="Arial Narrow" w:hAnsi="Arial Narrow" w:cs="Aparajita"/>
                <w:b/>
                <w:sz w:val="20"/>
                <w:szCs w:val="20"/>
              </w:rPr>
              <w:t>alludes</w:t>
            </w:r>
            <w:r w:rsidRPr="00AE7746">
              <w:rPr>
                <w:rFonts w:ascii="Arial Narrow" w:hAnsi="Arial Narrow" w:cs="Aparajita"/>
                <w:sz w:val="20"/>
                <w:szCs w:val="20"/>
              </w:rPr>
              <w:t xml:space="preserve"> to the newly proposed Darwinian theories of evolution in presenting Hyde as having ‘</w:t>
            </w:r>
            <w:r w:rsidRPr="00AE7746">
              <w:rPr>
                <w:rFonts w:ascii="Arial Narrow" w:hAnsi="Arial Narrow" w:cs="Aparajita"/>
                <w:i/>
                <w:sz w:val="20"/>
                <w:szCs w:val="20"/>
              </w:rPr>
              <w:t>hardly human’</w:t>
            </w:r>
            <w:r w:rsidRPr="00AE7746">
              <w:rPr>
                <w:rFonts w:ascii="Arial Narrow" w:hAnsi="Arial Narrow" w:cs="Aparajita"/>
                <w:sz w:val="20"/>
                <w:szCs w:val="20"/>
              </w:rPr>
              <w:t xml:space="preserve"> characteristics which imply his animalistic and therefore </w:t>
            </w:r>
            <w:r w:rsidRPr="00AE7746">
              <w:rPr>
                <w:rFonts w:ascii="Arial Narrow" w:hAnsi="Arial Narrow" w:cs="Aparajita"/>
                <w:b/>
                <w:sz w:val="20"/>
                <w:szCs w:val="20"/>
              </w:rPr>
              <w:t>feral</w:t>
            </w:r>
            <w:r w:rsidRPr="00AE7746">
              <w:rPr>
                <w:rFonts w:ascii="Arial Narrow" w:hAnsi="Arial Narrow" w:cs="Aparajita"/>
                <w:sz w:val="20"/>
                <w:szCs w:val="20"/>
              </w:rPr>
              <w:t xml:space="preserve"> features, rather than his noble human characteristics.  This reference to Darwin would have very divisive and controversial to Stevenson’s Victorian readers who would have been alarmed by </w:t>
            </w:r>
            <w:r w:rsidR="00AE7746">
              <w:rPr>
                <w:rFonts w:ascii="Arial Narrow" w:hAnsi="Arial Narrow" w:cs="Aparajita"/>
                <w:sz w:val="20"/>
                <w:szCs w:val="20"/>
              </w:rPr>
              <w:t>an</w:t>
            </w:r>
            <w:r w:rsidRPr="00AE7746">
              <w:rPr>
                <w:rFonts w:ascii="Arial Narrow" w:hAnsi="Arial Narrow" w:cs="Aparajita"/>
                <w:sz w:val="20"/>
                <w:szCs w:val="20"/>
              </w:rPr>
              <w:t xml:space="preserve"> attack on </w:t>
            </w:r>
            <w:r w:rsidRPr="007315F6">
              <w:rPr>
                <w:rFonts w:ascii="Arial Narrow" w:hAnsi="Arial Narrow" w:cs="Aparajita"/>
                <w:b/>
                <w:sz w:val="20"/>
                <w:szCs w:val="20"/>
              </w:rPr>
              <w:t>orthodox</w:t>
            </w:r>
            <w:r w:rsidRPr="00AE7746">
              <w:rPr>
                <w:rFonts w:ascii="Arial Narrow" w:hAnsi="Arial Narrow" w:cs="Aparajita"/>
                <w:sz w:val="20"/>
                <w:szCs w:val="20"/>
              </w:rPr>
              <w:t xml:space="preserve"> Christian beliefs.</w:t>
            </w:r>
          </w:p>
        </w:tc>
      </w:tr>
      <w:tr w:rsidR="004F4929" w:rsidRPr="00AE7746" w:rsidTr="00651732">
        <w:tc>
          <w:tcPr>
            <w:tcW w:w="2093" w:type="dxa"/>
          </w:tcPr>
          <w:p w:rsidR="004F4929" w:rsidRPr="00AE7746" w:rsidRDefault="004F4929">
            <w:pPr>
              <w:rPr>
                <w:rFonts w:ascii="Arial Narrow" w:hAnsi="Arial Narrow" w:cs="Aparajita"/>
                <w:sz w:val="20"/>
                <w:szCs w:val="20"/>
              </w:rPr>
            </w:pPr>
            <w:r w:rsidRPr="00AE7746">
              <w:rPr>
                <w:rFonts w:ascii="Arial Narrow" w:hAnsi="Arial Narrow" w:cs="Aparajita"/>
                <w:sz w:val="20"/>
                <w:szCs w:val="20"/>
              </w:rPr>
              <w:t>This quote makes the reader want to read on.</w:t>
            </w:r>
          </w:p>
        </w:tc>
        <w:tc>
          <w:tcPr>
            <w:tcW w:w="4394" w:type="dxa"/>
          </w:tcPr>
          <w:p w:rsidR="004F4929" w:rsidRPr="00AE7746" w:rsidRDefault="00DC0BBB" w:rsidP="000B1B7A">
            <w:pPr>
              <w:pStyle w:val="ListParagraph"/>
              <w:numPr>
                <w:ilvl w:val="0"/>
                <w:numId w:val="3"/>
              </w:numPr>
              <w:rPr>
                <w:rFonts w:ascii="Arial Narrow" w:hAnsi="Arial Narrow" w:cs="Aparajita"/>
                <w:sz w:val="20"/>
                <w:szCs w:val="20"/>
              </w:rPr>
            </w:pPr>
            <w:r w:rsidRPr="00AE7746">
              <w:rPr>
                <w:rFonts w:ascii="Arial Narrow" w:hAnsi="Arial Narrow" w:cs="Aparajita"/>
                <w:sz w:val="20"/>
                <w:szCs w:val="20"/>
              </w:rPr>
              <w:t>Avoid. This. Phrase if you want examiners to give you any marks. It is banned in my lessons!</w:t>
            </w:r>
          </w:p>
        </w:tc>
        <w:tc>
          <w:tcPr>
            <w:tcW w:w="9214" w:type="dxa"/>
          </w:tcPr>
          <w:p w:rsidR="004F4929" w:rsidRPr="00AE7746" w:rsidRDefault="004F4929" w:rsidP="0011390D">
            <w:pPr>
              <w:rPr>
                <w:rFonts w:ascii="Arial Narrow" w:hAnsi="Arial Narrow" w:cs="Aparajita"/>
                <w:sz w:val="20"/>
                <w:szCs w:val="20"/>
              </w:rPr>
            </w:pPr>
            <w:r w:rsidRPr="00AE7746">
              <w:rPr>
                <w:rFonts w:ascii="Arial Narrow" w:hAnsi="Arial Narrow" w:cs="Aparajita"/>
                <w:sz w:val="20"/>
                <w:szCs w:val="20"/>
              </w:rPr>
              <w:t>The phrase ‘</w:t>
            </w:r>
            <w:r w:rsidRPr="00AE7746">
              <w:rPr>
                <w:rFonts w:ascii="Arial Narrow" w:hAnsi="Arial Narrow" w:cs="Aparajita"/>
                <w:i/>
                <w:sz w:val="20"/>
                <w:szCs w:val="20"/>
              </w:rPr>
              <w:t>he had a displeasing smile’</w:t>
            </w:r>
            <w:r w:rsidRPr="00AE7746">
              <w:rPr>
                <w:rFonts w:ascii="Arial Narrow" w:hAnsi="Arial Narrow" w:cs="Aparajita"/>
                <w:sz w:val="20"/>
                <w:szCs w:val="20"/>
              </w:rPr>
              <w:t xml:space="preserve"> encourages the reader to view Hyde with suspicion. </w:t>
            </w:r>
            <w:proofErr w:type="spellStart"/>
            <w:r w:rsidRPr="00AE7746">
              <w:rPr>
                <w:rFonts w:ascii="Arial Narrow" w:hAnsi="Arial Narrow" w:cs="Aparajita"/>
                <w:sz w:val="20"/>
                <w:szCs w:val="20"/>
              </w:rPr>
              <w:t>Utterson</w:t>
            </w:r>
            <w:proofErr w:type="spellEnd"/>
            <w:r w:rsidRPr="00AE7746">
              <w:rPr>
                <w:rFonts w:ascii="Arial Narrow" w:hAnsi="Arial Narrow" w:cs="Aparajita"/>
                <w:sz w:val="20"/>
                <w:szCs w:val="20"/>
              </w:rPr>
              <w:t xml:space="preserve"> feels uneasy by Hyde’s appearance, but cannot explain why. The adjective ‘</w:t>
            </w:r>
            <w:r w:rsidRPr="00AE7746">
              <w:rPr>
                <w:rFonts w:ascii="Arial Narrow" w:hAnsi="Arial Narrow" w:cs="Aparajita"/>
                <w:i/>
                <w:sz w:val="20"/>
                <w:szCs w:val="20"/>
              </w:rPr>
              <w:t>displeasing’</w:t>
            </w:r>
            <w:r w:rsidRPr="00AE7746">
              <w:rPr>
                <w:rFonts w:ascii="Arial Narrow" w:hAnsi="Arial Narrow" w:cs="Aparajita"/>
                <w:sz w:val="20"/>
                <w:szCs w:val="20"/>
              </w:rPr>
              <w:t xml:space="preserve"> contrasted with ‘</w:t>
            </w:r>
            <w:r w:rsidRPr="00AE7746">
              <w:rPr>
                <w:rFonts w:ascii="Arial Narrow" w:hAnsi="Arial Narrow" w:cs="Aparajita"/>
                <w:i/>
                <w:sz w:val="20"/>
                <w:szCs w:val="20"/>
              </w:rPr>
              <w:t>smile’</w:t>
            </w:r>
            <w:r w:rsidRPr="00AE7746">
              <w:rPr>
                <w:rFonts w:ascii="Arial Narrow" w:hAnsi="Arial Narrow" w:cs="Aparajita"/>
                <w:sz w:val="20"/>
                <w:szCs w:val="20"/>
              </w:rPr>
              <w:t xml:space="preserve"> immed</w:t>
            </w:r>
            <w:r w:rsidR="0011390D">
              <w:rPr>
                <w:rFonts w:ascii="Arial Narrow" w:hAnsi="Arial Narrow" w:cs="Aparajita"/>
                <w:sz w:val="20"/>
                <w:szCs w:val="20"/>
              </w:rPr>
              <w:t>iately implies an image of</w:t>
            </w:r>
            <w:r w:rsidRPr="00AE7746">
              <w:rPr>
                <w:rFonts w:ascii="Arial Narrow" w:hAnsi="Arial Narrow" w:cs="Aparajita"/>
                <w:sz w:val="20"/>
                <w:szCs w:val="20"/>
              </w:rPr>
              <w:t xml:space="preserve"> </w:t>
            </w:r>
            <w:r w:rsidRPr="00AE7746">
              <w:rPr>
                <w:rFonts w:ascii="Arial Narrow" w:hAnsi="Arial Narrow" w:cs="Aparajita"/>
                <w:b/>
                <w:sz w:val="20"/>
                <w:szCs w:val="20"/>
              </w:rPr>
              <w:t>duality</w:t>
            </w:r>
            <w:r w:rsidRPr="00AE7746">
              <w:rPr>
                <w:rFonts w:ascii="Arial Narrow" w:hAnsi="Arial Narrow" w:cs="Aparajita"/>
                <w:sz w:val="20"/>
                <w:szCs w:val="20"/>
              </w:rPr>
              <w:t xml:space="preserve"> and therefore mistrust in the character of Hyde: how can his smile –something typically pleasant and friendly, be interpreted as something that is unpleasant? </w:t>
            </w:r>
            <w:r w:rsidR="00C12D20" w:rsidRPr="00AE7746">
              <w:rPr>
                <w:rFonts w:ascii="Arial Narrow" w:hAnsi="Arial Narrow" w:cs="Aparajita"/>
                <w:sz w:val="20"/>
                <w:szCs w:val="20"/>
              </w:rPr>
              <w:t>The</w:t>
            </w:r>
            <w:r w:rsidRPr="00AE7746">
              <w:rPr>
                <w:rFonts w:ascii="Arial Narrow" w:hAnsi="Arial Narrow" w:cs="Aparajita"/>
                <w:sz w:val="20"/>
                <w:szCs w:val="20"/>
              </w:rPr>
              <w:t xml:space="preserve"> deliberate lack of clarity about </w:t>
            </w:r>
            <w:r w:rsidR="00C12D20" w:rsidRPr="00AE7746">
              <w:rPr>
                <w:rFonts w:ascii="Arial Narrow" w:hAnsi="Arial Narrow" w:cs="Aparajita"/>
                <w:sz w:val="20"/>
                <w:szCs w:val="20"/>
              </w:rPr>
              <w:t xml:space="preserve">Hyde </w:t>
            </w:r>
            <w:r w:rsidRPr="00AE7746">
              <w:rPr>
                <w:rFonts w:ascii="Arial Narrow" w:hAnsi="Arial Narrow" w:cs="Aparajita"/>
                <w:sz w:val="20"/>
                <w:szCs w:val="20"/>
              </w:rPr>
              <w:t xml:space="preserve">enhances </w:t>
            </w:r>
            <w:r w:rsidR="00C12D20" w:rsidRPr="00AE7746">
              <w:rPr>
                <w:rFonts w:ascii="Arial Narrow" w:hAnsi="Arial Narrow" w:cs="Aparajita"/>
                <w:sz w:val="20"/>
                <w:szCs w:val="20"/>
              </w:rPr>
              <w:t>the mystery surrounding him early in the novel allowing Stevenson to develop a dark and intriguing journey of discovery into psyche and personality.</w:t>
            </w:r>
          </w:p>
        </w:tc>
      </w:tr>
      <w:tr w:rsidR="004F4929" w:rsidRPr="00AE7746" w:rsidTr="00651732">
        <w:tc>
          <w:tcPr>
            <w:tcW w:w="2093" w:type="dxa"/>
          </w:tcPr>
          <w:p w:rsidR="004F4929" w:rsidRPr="00AE7746" w:rsidRDefault="009C66F2">
            <w:pPr>
              <w:rPr>
                <w:rFonts w:ascii="Arial Narrow" w:hAnsi="Arial Narrow" w:cs="Aparajita"/>
                <w:sz w:val="20"/>
                <w:szCs w:val="20"/>
              </w:rPr>
            </w:pPr>
            <w:r w:rsidRPr="00AE7746">
              <w:rPr>
                <w:rFonts w:ascii="Arial Narrow" w:hAnsi="Arial Narrow" w:cs="Aparajita"/>
                <w:sz w:val="20"/>
                <w:szCs w:val="20"/>
              </w:rPr>
              <w:t>Stevenson presents Hyde as a caveman</w:t>
            </w:r>
          </w:p>
        </w:tc>
        <w:tc>
          <w:tcPr>
            <w:tcW w:w="4394" w:type="dxa"/>
          </w:tcPr>
          <w:p w:rsidR="004F4929" w:rsidRPr="00AE7746" w:rsidRDefault="009C66F2" w:rsidP="000B1B7A">
            <w:pPr>
              <w:pStyle w:val="ListParagraph"/>
              <w:numPr>
                <w:ilvl w:val="0"/>
                <w:numId w:val="3"/>
              </w:numPr>
              <w:rPr>
                <w:rFonts w:ascii="Arial Narrow" w:hAnsi="Arial Narrow" w:cs="Aparajita"/>
                <w:sz w:val="20"/>
                <w:szCs w:val="20"/>
              </w:rPr>
            </w:pPr>
            <w:r w:rsidRPr="00AE7746">
              <w:rPr>
                <w:rFonts w:ascii="Arial Narrow" w:hAnsi="Arial Narrow" w:cs="Aparajita"/>
                <w:sz w:val="20"/>
                <w:szCs w:val="20"/>
              </w:rPr>
              <w:t>Incorr</w:t>
            </w:r>
            <w:r w:rsidR="00A5163F" w:rsidRPr="00AE7746">
              <w:rPr>
                <w:rFonts w:ascii="Arial Narrow" w:hAnsi="Arial Narrow" w:cs="Aparajita"/>
                <w:sz w:val="20"/>
                <w:szCs w:val="20"/>
              </w:rPr>
              <w:t>ect. He presents him as strange</w:t>
            </w:r>
            <w:r w:rsidR="00E86178" w:rsidRPr="00AE7746">
              <w:rPr>
                <w:rFonts w:ascii="Arial Narrow" w:hAnsi="Arial Narrow" w:cs="Aparajita"/>
                <w:sz w:val="20"/>
                <w:szCs w:val="20"/>
              </w:rPr>
              <w:t xml:space="preserve">, abnormal, </w:t>
            </w:r>
            <w:proofErr w:type="gramStart"/>
            <w:r w:rsidR="00E86178" w:rsidRPr="00AE7746">
              <w:rPr>
                <w:rFonts w:ascii="Arial Narrow" w:hAnsi="Arial Narrow" w:cs="Aparajita"/>
                <w:sz w:val="20"/>
                <w:szCs w:val="20"/>
              </w:rPr>
              <w:t>dislikeable</w:t>
            </w:r>
            <w:proofErr w:type="gramEnd"/>
            <w:r w:rsidR="00A5163F" w:rsidRPr="00AE7746">
              <w:rPr>
                <w:rFonts w:ascii="Arial Narrow" w:hAnsi="Arial Narrow" w:cs="Aparajita"/>
                <w:sz w:val="20"/>
                <w:szCs w:val="20"/>
              </w:rPr>
              <w:t>. You need to ‘</w:t>
            </w:r>
            <w:r w:rsidR="00A5163F" w:rsidRPr="00AE7746">
              <w:rPr>
                <w:rFonts w:ascii="Arial Narrow" w:hAnsi="Arial Narrow" w:cs="Aparajita"/>
                <w:i/>
                <w:sz w:val="20"/>
                <w:szCs w:val="20"/>
              </w:rPr>
              <w:t>show your working’</w:t>
            </w:r>
            <w:r w:rsidR="00A5163F" w:rsidRPr="00AE7746">
              <w:rPr>
                <w:rFonts w:ascii="Arial Narrow" w:hAnsi="Arial Narrow" w:cs="Aparajita"/>
                <w:sz w:val="20"/>
                <w:szCs w:val="20"/>
              </w:rPr>
              <w:t xml:space="preserve"> (like in maths!) about how you arrived at this view of Hyde</w:t>
            </w:r>
            <w:r w:rsidR="00E86178" w:rsidRPr="00AE7746">
              <w:rPr>
                <w:rFonts w:ascii="Arial Narrow" w:hAnsi="Arial Narrow" w:cs="Aparajita"/>
                <w:sz w:val="20"/>
                <w:szCs w:val="20"/>
              </w:rPr>
              <w:t>.</w:t>
            </w:r>
          </w:p>
        </w:tc>
        <w:tc>
          <w:tcPr>
            <w:tcW w:w="9214" w:type="dxa"/>
          </w:tcPr>
          <w:p w:rsidR="004F4929" w:rsidRPr="00AE7746" w:rsidRDefault="00594C15" w:rsidP="00E86178">
            <w:pPr>
              <w:rPr>
                <w:rFonts w:ascii="Arial Narrow" w:hAnsi="Arial Narrow" w:cs="Aparajita"/>
                <w:sz w:val="20"/>
                <w:szCs w:val="20"/>
              </w:rPr>
            </w:pPr>
            <w:r w:rsidRPr="00AE7746">
              <w:rPr>
                <w:rFonts w:ascii="Arial Narrow" w:hAnsi="Arial Narrow" w:cs="Aparajita"/>
                <w:sz w:val="20"/>
                <w:szCs w:val="20"/>
              </w:rPr>
              <w:t xml:space="preserve">Stevenson presents Hyde as </w:t>
            </w:r>
            <w:r w:rsidR="00414F88" w:rsidRPr="00AE7746">
              <w:rPr>
                <w:rFonts w:ascii="Arial Narrow" w:hAnsi="Arial Narrow" w:cs="Aparajita"/>
                <w:sz w:val="20"/>
                <w:szCs w:val="20"/>
              </w:rPr>
              <w:t>unpleasant and dislikeable thr</w:t>
            </w:r>
            <w:r w:rsidRPr="00AE7746">
              <w:rPr>
                <w:rFonts w:ascii="Arial Narrow" w:hAnsi="Arial Narrow" w:cs="Aparajita"/>
                <w:sz w:val="20"/>
                <w:szCs w:val="20"/>
              </w:rPr>
              <w:t>ough his descriptions of his physical appearance</w:t>
            </w:r>
            <w:r w:rsidR="00414F88" w:rsidRPr="00AE7746">
              <w:rPr>
                <w:rFonts w:ascii="Arial Narrow" w:hAnsi="Arial Narrow" w:cs="Aparajita"/>
                <w:sz w:val="20"/>
                <w:szCs w:val="20"/>
              </w:rPr>
              <w:t xml:space="preserve"> and </w:t>
            </w:r>
            <w:r w:rsidRPr="00AE7746">
              <w:rPr>
                <w:rFonts w:ascii="Arial Narrow" w:hAnsi="Arial Narrow" w:cs="Aparajita"/>
                <w:sz w:val="20"/>
                <w:szCs w:val="20"/>
              </w:rPr>
              <w:t xml:space="preserve">the Victorian reader’s awareness of newly-emerging Darwinian theories of evolution. For example, when </w:t>
            </w:r>
            <w:proofErr w:type="spellStart"/>
            <w:r w:rsidRPr="00AE7746">
              <w:rPr>
                <w:rFonts w:ascii="Arial Narrow" w:hAnsi="Arial Narrow" w:cs="Aparajita"/>
                <w:sz w:val="20"/>
                <w:szCs w:val="20"/>
              </w:rPr>
              <w:t>Utterson</w:t>
            </w:r>
            <w:proofErr w:type="spellEnd"/>
            <w:r w:rsidRPr="00AE7746">
              <w:rPr>
                <w:rFonts w:ascii="Arial Narrow" w:hAnsi="Arial Narrow" w:cs="Aparajita"/>
                <w:sz w:val="20"/>
                <w:szCs w:val="20"/>
              </w:rPr>
              <w:t xml:space="preserve"> says ‘</w:t>
            </w:r>
            <w:r w:rsidRPr="00AE7746">
              <w:rPr>
                <w:rFonts w:ascii="Arial Narrow" w:hAnsi="Arial Narrow" w:cs="Aparajita"/>
                <w:i/>
                <w:sz w:val="20"/>
                <w:szCs w:val="20"/>
              </w:rPr>
              <w:t>Something troglodytic, shall we say?</w:t>
            </w:r>
            <w:r w:rsidRPr="00AE7746">
              <w:rPr>
                <w:rFonts w:ascii="Arial Narrow" w:hAnsi="Arial Narrow" w:cs="Aparajita"/>
                <w:sz w:val="20"/>
                <w:szCs w:val="20"/>
              </w:rPr>
              <w:t xml:space="preserve">’ he is expressing some uncertainty about Hyde conveyed through the use of the tentative question. </w:t>
            </w:r>
            <w:proofErr w:type="spellStart"/>
            <w:r w:rsidRPr="00AE7746">
              <w:rPr>
                <w:rFonts w:ascii="Arial Narrow" w:hAnsi="Arial Narrow" w:cs="Aparajita"/>
                <w:sz w:val="20"/>
                <w:szCs w:val="20"/>
              </w:rPr>
              <w:t>Utterson</w:t>
            </w:r>
            <w:proofErr w:type="spellEnd"/>
            <w:r w:rsidRPr="00AE7746">
              <w:rPr>
                <w:rFonts w:ascii="Arial Narrow" w:hAnsi="Arial Narrow" w:cs="Aparajita"/>
                <w:sz w:val="20"/>
                <w:szCs w:val="20"/>
              </w:rPr>
              <w:t xml:space="preserve"> is aware that there is something crude </w:t>
            </w:r>
            <w:r w:rsidR="00FE0C1F" w:rsidRPr="00AE7746">
              <w:rPr>
                <w:rFonts w:ascii="Arial Narrow" w:hAnsi="Arial Narrow" w:cs="Aparajita"/>
                <w:sz w:val="20"/>
                <w:szCs w:val="20"/>
              </w:rPr>
              <w:t xml:space="preserve">and base </w:t>
            </w:r>
            <w:r w:rsidR="00414F88" w:rsidRPr="00AE7746">
              <w:rPr>
                <w:rFonts w:ascii="Arial Narrow" w:hAnsi="Arial Narrow" w:cs="Aparajita"/>
                <w:sz w:val="20"/>
                <w:szCs w:val="20"/>
              </w:rPr>
              <w:t xml:space="preserve">about Hyde </w:t>
            </w:r>
            <w:r w:rsidR="00FE0C1F" w:rsidRPr="00AE7746">
              <w:rPr>
                <w:rFonts w:ascii="Arial Narrow" w:hAnsi="Arial Narrow" w:cs="Aparajita"/>
                <w:sz w:val="20"/>
                <w:szCs w:val="20"/>
              </w:rPr>
              <w:t xml:space="preserve">and his questioning of his dislike reveals his assumption that Hyde’s physical appearance is linked to his unrefined and </w:t>
            </w:r>
            <w:r w:rsidR="00FE0C1F" w:rsidRPr="00AE7746">
              <w:rPr>
                <w:rFonts w:ascii="Arial Narrow" w:hAnsi="Arial Narrow" w:cs="Aparajita"/>
                <w:b/>
                <w:sz w:val="20"/>
                <w:szCs w:val="20"/>
              </w:rPr>
              <w:t>degenerate</w:t>
            </w:r>
            <w:r w:rsidR="00FE0C1F" w:rsidRPr="00AE7746">
              <w:rPr>
                <w:rFonts w:ascii="Arial Narrow" w:hAnsi="Arial Narrow" w:cs="Aparajita"/>
                <w:sz w:val="20"/>
                <w:szCs w:val="20"/>
              </w:rPr>
              <w:t xml:space="preserve"> character. Furthermore, the adjective ‘</w:t>
            </w:r>
            <w:r w:rsidR="00FE0C1F" w:rsidRPr="00AE7746">
              <w:rPr>
                <w:rFonts w:ascii="Arial Narrow" w:hAnsi="Arial Narrow" w:cs="Aparajita"/>
                <w:i/>
                <w:sz w:val="20"/>
                <w:szCs w:val="20"/>
              </w:rPr>
              <w:t>troglodytic’</w:t>
            </w:r>
            <w:r w:rsidR="00FE0C1F" w:rsidRPr="00AE7746">
              <w:rPr>
                <w:rFonts w:ascii="Arial Narrow" w:hAnsi="Arial Narrow" w:cs="Aparajita"/>
                <w:sz w:val="20"/>
                <w:szCs w:val="20"/>
              </w:rPr>
              <w:t xml:space="preserve"> hints at something primitive and </w:t>
            </w:r>
            <w:r w:rsidR="00E86178" w:rsidRPr="00AE7746">
              <w:rPr>
                <w:rFonts w:ascii="Arial Narrow" w:hAnsi="Arial Narrow" w:cs="Aparajita"/>
                <w:b/>
                <w:sz w:val="20"/>
                <w:szCs w:val="20"/>
              </w:rPr>
              <w:t>savage</w:t>
            </w:r>
            <w:r w:rsidR="00FE0C1F" w:rsidRPr="00AE7746">
              <w:rPr>
                <w:rFonts w:ascii="Arial Narrow" w:hAnsi="Arial Narrow" w:cs="Aparajita"/>
                <w:sz w:val="20"/>
                <w:szCs w:val="20"/>
              </w:rPr>
              <w:t xml:space="preserve"> which </w:t>
            </w:r>
            <w:proofErr w:type="spellStart"/>
            <w:r w:rsidR="00FE0C1F" w:rsidRPr="00AE7746">
              <w:rPr>
                <w:rFonts w:ascii="Arial Narrow" w:hAnsi="Arial Narrow" w:cs="Aparajita"/>
                <w:sz w:val="20"/>
                <w:szCs w:val="20"/>
              </w:rPr>
              <w:t>Utterson</w:t>
            </w:r>
            <w:proofErr w:type="spellEnd"/>
            <w:r w:rsidR="00FE0C1F" w:rsidRPr="00AE7746">
              <w:rPr>
                <w:rFonts w:ascii="Arial Narrow" w:hAnsi="Arial Narrow" w:cs="Aparajita"/>
                <w:sz w:val="20"/>
                <w:szCs w:val="20"/>
              </w:rPr>
              <w:t xml:space="preserve"> feels is linked to Hyde</w:t>
            </w:r>
            <w:r w:rsidR="00414F88" w:rsidRPr="00AE7746">
              <w:rPr>
                <w:rFonts w:ascii="Arial Narrow" w:hAnsi="Arial Narrow" w:cs="Aparajita"/>
                <w:sz w:val="20"/>
                <w:szCs w:val="20"/>
              </w:rPr>
              <w:t xml:space="preserve"> thereby exploiting</w:t>
            </w:r>
            <w:r w:rsidR="00E86178" w:rsidRPr="00AE7746">
              <w:rPr>
                <w:rFonts w:ascii="Arial Narrow" w:hAnsi="Arial Narrow" w:cs="Aparajita"/>
                <w:sz w:val="20"/>
                <w:szCs w:val="20"/>
              </w:rPr>
              <w:t xml:space="preserve"> common fears around the conflict between science and religion at the time.</w:t>
            </w:r>
          </w:p>
        </w:tc>
      </w:tr>
      <w:tr w:rsidR="004F4929" w:rsidRPr="00AE7746" w:rsidTr="00651732">
        <w:tc>
          <w:tcPr>
            <w:tcW w:w="2093" w:type="dxa"/>
          </w:tcPr>
          <w:p w:rsidR="004F4929" w:rsidRPr="00AE7746" w:rsidRDefault="00464C34">
            <w:pPr>
              <w:rPr>
                <w:rFonts w:ascii="Arial Narrow" w:hAnsi="Arial Narrow" w:cs="Aparajita"/>
                <w:sz w:val="20"/>
                <w:szCs w:val="20"/>
              </w:rPr>
            </w:pPr>
            <w:r w:rsidRPr="00AE7746">
              <w:rPr>
                <w:rFonts w:ascii="Arial Narrow" w:hAnsi="Arial Narrow" w:cs="Aparajita"/>
                <w:sz w:val="20"/>
                <w:szCs w:val="20"/>
              </w:rPr>
              <w:t>This is shown by the quote ‘hardly human.’ This suggests that he is different… (</w:t>
            </w:r>
            <w:proofErr w:type="spellStart"/>
            <w:r w:rsidRPr="00AE7746">
              <w:rPr>
                <w:rFonts w:ascii="Arial Narrow" w:hAnsi="Arial Narrow" w:cs="Aparajita"/>
                <w:sz w:val="20"/>
                <w:szCs w:val="20"/>
              </w:rPr>
              <w:t>etc</w:t>
            </w:r>
            <w:proofErr w:type="spellEnd"/>
            <w:r w:rsidRPr="00AE7746">
              <w:rPr>
                <w:rFonts w:ascii="Arial Narrow" w:hAnsi="Arial Narrow" w:cs="Aparajita"/>
                <w:sz w:val="20"/>
                <w:szCs w:val="20"/>
              </w:rPr>
              <w:t>)</w:t>
            </w:r>
          </w:p>
        </w:tc>
        <w:tc>
          <w:tcPr>
            <w:tcW w:w="4394" w:type="dxa"/>
          </w:tcPr>
          <w:p w:rsidR="004F4929" w:rsidRPr="00AE7746" w:rsidRDefault="00464C34" w:rsidP="000B1B7A">
            <w:pPr>
              <w:pStyle w:val="ListParagraph"/>
              <w:numPr>
                <w:ilvl w:val="0"/>
                <w:numId w:val="3"/>
              </w:numPr>
              <w:rPr>
                <w:rFonts w:ascii="Arial Narrow" w:hAnsi="Arial Narrow" w:cs="Aparajita"/>
                <w:sz w:val="20"/>
                <w:szCs w:val="20"/>
              </w:rPr>
            </w:pPr>
            <w:r w:rsidRPr="00AE7746">
              <w:rPr>
                <w:rFonts w:ascii="Arial Narrow" w:hAnsi="Arial Narrow" w:cs="Aparajita"/>
                <w:sz w:val="20"/>
                <w:szCs w:val="20"/>
              </w:rPr>
              <w:t>No need to use ‘this is shown by the quote’ (and it’s quotation, not quote!). Embe</w:t>
            </w:r>
            <w:r w:rsidR="00030DBA">
              <w:rPr>
                <w:rFonts w:ascii="Arial Narrow" w:hAnsi="Arial Narrow" w:cs="Aparajita"/>
                <w:sz w:val="20"/>
                <w:szCs w:val="20"/>
              </w:rPr>
              <w:t>d the quotation in the sentence instead.</w:t>
            </w:r>
          </w:p>
          <w:p w:rsidR="00464C34" w:rsidRPr="00AE7746" w:rsidRDefault="00464C34" w:rsidP="000B1B7A">
            <w:pPr>
              <w:pStyle w:val="ListParagraph"/>
              <w:numPr>
                <w:ilvl w:val="0"/>
                <w:numId w:val="3"/>
              </w:numPr>
              <w:rPr>
                <w:rFonts w:ascii="Arial Narrow" w:hAnsi="Arial Narrow" w:cs="Aparajita"/>
                <w:sz w:val="20"/>
                <w:szCs w:val="20"/>
              </w:rPr>
            </w:pPr>
            <w:r w:rsidRPr="00AE7746">
              <w:rPr>
                <w:rFonts w:ascii="Arial Narrow" w:hAnsi="Arial Narrow" w:cs="Aparajita"/>
                <w:i/>
                <w:sz w:val="20"/>
                <w:szCs w:val="20"/>
              </w:rPr>
              <w:t>This suggests</w:t>
            </w:r>
            <w:r w:rsidRPr="00AE7746">
              <w:rPr>
                <w:rFonts w:ascii="Arial Narrow" w:hAnsi="Arial Narrow" w:cs="Aparajita"/>
                <w:sz w:val="20"/>
                <w:szCs w:val="20"/>
              </w:rPr>
              <w:t>… ‘</w:t>
            </w:r>
            <w:r w:rsidRPr="00030DBA">
              <w:rPr>
                <w:rFonts w:ascii="Arial Narrow" w:hAnsi="Arial Narrow" w:cs="Aparajita"/>
                <w:b/>
                <w:sz w:val="20"/>
                <w:szCs w:val="20"/>
              </w:rPr>
              <w:t>What’</w:t>
            </w:r>
            <w:r w:rsidRPr="00AE7746">
              <w:rPr>
                <w:rFonts w:ascii="Arial Narrow" w:hAnsi="Arial Narrow" w:cs="Aparajita"/>
                <w:sz w:val="20"/>
                <w:szCs w:val="20"/>
              </w:rPr>
              <w:t xml:space="preserve"> suggests? Zoom in on the key word and explain and analyse it.</w:t>
            </w:r>
          </w:p>
          <w:p w:rsidR="00464C34" w:rsidRPr="00AE7746" w:rsidRDefault="00464C34" w:rsidP="000B1B7A">
            <w:pPr>
              <w:pStyle w:val="ListParagraph"/>
              <w:numPr>
                <w:ilvl w:val="0"/>
                <w:numId w:val="3"/>
              </w:numPr>
              <w:rPr>
                <w:rFonts w:ascii="Arial Narrow" w:hAnsi="Arial Narrow" w:cs="Aparajita"/>
                <w:sz w:val="20"/>
                <w:szCs w:val="20"/>
              </w:rPr>
            </w:pPr>
            <w:r w:rsidRPr="00AE7746">
              <w:rPr>
                <w:rFonts w:ascii="Arial Narrow" w:hAnsi="Arial Narrow" w:cs="Aparajita"/>
                <w:sz w:val="20"/>
                <w:szCs w:val="20"/>
              </w:rPr>
              <w:t>Remember there is a writer ‘behind’ these words. Words are chosen for specific effect!</w:t>
            </w:r>
          </w:p>
        </w:tc>
        <w:tc>
          <w:tcPr>
            <w:tcW w:w="9214" w:type="dxa"/>
          </w:tcPr>
          <w:p w:rsidR="0003459F" w:rsidRPr="00AE7746" w:rsidRDefault="00464C34" w:rsidP="000B1B7A">
            <w:pPr>
              <w:rPr>
                <w:rFonts w:ascii="Arial Narrow" w:hAnsi="Arial Narrow" w:cs="Aparajita"/>
                <w:sz w:val="20"/>
                <w:szCs w:val="20"/>
              </w:rPr>
            </w:pPr>
            <w:r w:rsidRPr="00AE7746">
              <w:rPr>
                <w:rFonts w:ascii="Arial Narrow" w:hAnsi="Arial Narrow" w:cs="Aparajita"/>
                <w:sz w:val="20"/>
                <w:szCs w:val="20"/>
              </w:rPr>
              <w:t>Stevenson’</w:t>
            </w:r>
            <w:r w:rsidR="000B1B7A" w:rsidRPr="00AE7746">
              <w:rPr>
                <w:rFonts w:ascii="Arial Narrow" w:hAnsi="Arial Narrow" w:cs="Aparajita"/>
                <w:sz w:val="20"/>
                <w:szCs w:val="20"/>
              </w:rPr>
              <w:t>s choice of the exclamation</w:t>
            </w:r>
            <w:r w:rsidRPr="00AE7746">
              <w:rPr>
                <w:rFonts w:ascii="Arial Narrow" w:hAnsi="Arial Narrow" w:cs="Aparajita"/>
                <w:sz w:val="20"/>
                <w:szCs w:val="20"/>
              </w:rPr>
              <w:t xml:space="preserve"> ‘</w:t>
            </w:r>
            <w:r w:rsidRPr="00AE7746">
              <w:rPr>
                <w:rFonts w:ascii="Arial Narrow" w:hAnsi="Arial Narrow" w:cs="Aparajita"/>
                <w:i/>
                <w:sz w:val="20"/>
                <w:szCs w:val="20"/>
              </w:rPr>
              <w:t>God bless me, the man seems hardly human!</w:t>
            </w:r>
            <w:r w:rsidRPr="00AE7746">
              <w:rPr>
                <w:rFonts w:ascii="Arial Narrow" w:hAnsi="Arial Narrow" w:cs="Aparajita"/>
                <w:sz w:val="20"/>
                <w:szCs w:val="20"/>
              </w:rPr>
              <w:t xml:space="preserve">’ conveys </w:t>
            </w:r>
            <w:proofErr w:type="spellStart"/>
            <w:r w:rsidRPr="00AE7746">
              <w:rPr>
                <w:rFonts w:ascii="Arial Narrow" w:hAnsi="Arial Narrow" w:cs="Aparajita"/>
                <w:sz w:val="20"/>
                <w:szCs w:val="20"/>
              </w:rPr>
              <w:t>Utterson’s</w:t>
            </w:r>
            <w:proofErr w:type="spellEnd"/>
            <w:r w:rsidRPr="00AE7746">
              <w:rPr>
                <w:rFonts w:ascii="Arial Narrow" w:hAnsi="Arial Narrow" w:cs="Aparajita"/>
                <w:sz w:val="20"/>
                <w:szCs w:val="20"/>
              </w:rPr>
              <w:t xml:space="preserve"> disgust at his first view of Hyde</w:t>
            </w:r>
            <w:r w:rsidR="000B1B7A" w:rsidRPr="00AE7746">
              <w:rPr>
                <w:rFonts w:ascii="Arial Narrow" w:hAnsi="Arial Narrow" w:cs="Aparajita"/>
                <w:sz w:val="20"/>
                <w:szCs w:val="20"/>
              </w:rPr>
              <w:t xml:space="preserve">, and the reader can infer that to a sensible and practical lawyer like </w:t>
            </w:r>
            <w:proofErr w:type="spellStart"/>
            <w:r w:rsidR="000B1B7A" w:rsidRPr="00AE7746">
              <w:rPr>
                <w:rFonts w:ascii="Arial Narrow" w:hAnsi="Arial Narrow" w:cs="Aparajita"/>
                <w:sz w:val="20"/>
                <w:szCs w:val="20"/>
              </w:rPr>
              <w:t>Utterson</w:t>
            </w:r>
            <w:proofErr w:type="spellEnd"/>
            <w:r w:rsidR="007315F6">
              <w:rPr>
                <w:rFonts w:ascii="Arial Narrow" w:hAnsi="Arial Narrow" w:cs="Aparajita"/>
                <w:sz w:val="20"/>
                <w:szCs w:val="20"/>
              </w:rPr>
              <w:t>,</w:t>
            </w:r>
            <w:r w:rsidR="000B1B7A" w:rsidRPr="00AE7746">
              <w:rPr>
                <w:rFonts w:ascii="Arial Narrow" w:hAnsi="Arial Narrow" w:cs="Aparajita"/>
                <w:sz w:val="20"/>
                <w:szCs w:val="20"/>
              </w:rPr>
              <w:t xml:space="preserve"> Hyde is </w:t>
            </w:r>
            <w:r w:rsidR="000B1B7A" w:rsidRPr="00AE7746">
              <w:rPr>
                <w:rFonts w:ascii="Arial Narrow" w:hAnsi="Arial Narrow" w:cs="Aparajita"/>
                <w:b/>
                <w:sz w:val="20"/>
                <w:szCs w:val="20"/>
              </w:rPr>
              <w:t>abhorrent</w:t>
            </w:r>
            <w:r w:rsidR="000B1B7A" w:rsidRPr="00AE7746">
              <w:rPr>
                <w:rFonts w:ascii="Arial Narrow" w:hAnsi="Arial Narrow" w:cs="Aparajita"/>
                <w:sz w:val="20"/>
                <w:szCs w:val="20"/>
              </w:rPr>
              <w:t>. The words ‘</w:t>
            </w:r>
            <w:r w:rsidR="000B1B7A" w:rsidRPr="00AE7746">
              <w:rPr>
                <w:rFonts w:ascii="Arial Narrow" w:hAnsi="Arial Narrow" w:cs="Aparajita"/>
                <w:i/>
                <w:sz w:val="20"/>
                <w:szCs w:val="20"/>
              </w:rPr>
              <w:t>hardly human’</w:t>
            </w:r>
            <w:r w:rsidR="000B1B7A" w:rsidRPr="00AE7746">
              <w:rPr>
                <w:rFonts w:ascii="Arial Narrow" w:hAnsi="Arial Narrow" w:cs="Aparajita"/>
                <w:sz w:val="20"/>
                <w:szCs w:val="20"/>
              </w:rPr>
              <w:t xml:space="preserve"> encourage the reader to see something morally repugnant about Hyde as in the Bible, humans were considered to be God’s perfect creation and superior to all other forms of life. By suggesting that Hyde is ‘</w:t>
            </w:r>
            <w:r w:rsidR="000B1B7A" w:rsidRPr="00AE7746">
              <w:rPr>
                <w:rFonts w:ascii="Arial Narrow" w:hAnsi="Arial Narrow" w:cs="Aparajita"/>
                <w:i/>
                <w:sz w:val="20"/>
                <w:szCs w:val="20"/>
              </w:rPr>
              <w:t xml:space="preserve">hardly human’ </w:t>
            </w:r>
            <w:r w:rsidR="000B1B7A" w:rsidRPr="00AE7746">
              <w:rPr>
                <w:rFonts w:ascii="Arial Narrow" w:hAnsi="Arial Narrow" w:cs="Aparajita"/>
                <w:sz w:val="20"/>
                <w:szCs w:val="20"/>
              </w:rPr>
              <w:t xml:space="preserve">Stevenson is implying that Hyde has no superior or noble qualities about him at all and that he is comparable to animals and therefore less intelligent </w:t>
            </w:r>
            <w:r w:rsidR="00AE7746">
              <w:rPr>
                <w:rFonts w:ascii="Arial Narrow" w:hAnsi="Arial Narrow" w:cs="Aparajita"/>
                <w:sz w:val="20"/>
                <w:szCs w:val="20"/>
              </w:rPr>
              <w:t xml:space="preserve">than </w:t>
            </w:r>
            <w:r w:rsidR="000B1B7A" w:rsidRPr="00AE7746">
              <w:rPr>
                <w:rFonts w:ascii="Arial Narrow" w:hAnsi="Arial Narrow" w:cs="Aparajita"/>
                <w:sz w:val="20"/>
                <w:szCs w:val="20"/>
              </w:rPr>
              <w:t>and inferior to humans.</w:t>
            </w:r>
            <w:r w:rsidR="007315F6">
              <w:rPr>
                <w:rFonts w:ascii="Arial Narrow" w:hAnsi="Arial Narrow" w:cs="Aparajita"/>
                <w:sz w:val="20"/>
                <w:szCs w:val="20"/>
              </w:rPr>
              <w:t xml:space="preserve"> Overall, this presents Hyde as someone to be both unattractive and untrustworthy.</w:t>
            </w:r>
          </w:p>
        </w:tc>
      </w:tr>
    </w:tbl>
    <w:p w:rsidR="00B61EE5" w:rsidRPr="00AE7746" w:rsidRDefault="00B61EE5" w:rsidP="00BB497D">
      <w:pPr>
        <w:rPr>
          <w:rFonts w:ascii="Arial Narrow" w:hAnsi="Arial Narrow" w:cs="Aparajita"/>
          <w:sz w:val="20"/>
          <w:szCs w:val="20"/>
        </w:rPr>
      </w:pPr>
    </w:p>
    <w:sectPr w:rsidR="00B61EE5" w:rsidRPr="00AE7746" w:rsidSect="004F49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D6B"/>
    <w:multiLevelType w:val="hybridMultilevel"/>
    <w:tmpl w:val="454A9F5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38F83313"/>
    <w:multiLevelType w:val="hybridMultilevel"/>
    <w:tmpl w:val="2AAE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39642B"/>
    <w:multiLevelType w:val="hybridMultilevel"/>
    <w:tmpl w:val="0C24268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E5"/>
    <w:rsid w:val="00030DBA"/>
    <w:rsid w:val="0003459F"/>
    <w:rsid w:val="000B1B7A"/>
    <w:rsid w:val="0011390D"/>
    <w:rsid w:val="00166B19"/>
    <w:rsid w:val="003D4906"/>
    <w:rsid w:val="00414F88"/>
    <w:rsid w:val="00464C34"/>
    <w:rsid w:val="004F4929"/>
    <w:rsid w:val="00594C15"/>
    <w:rsid w:val="005979E8"/>
    <w:rsid w:val="00651732"/>
    <w:rsid w:val="0066656D"/>
    <w:rsid w:val="0069354A"/>
    <w:rsid w:val="007315F6"/>
    <w:rsid w:val="007A11E8"/>
    <w:rsid w:val="00921DE5"/>
    <w:rsid w:val="00943504"/>
    <w:rsid w:val="009C66F2"/>
    <w:rsid w:val="00A5163F"/>
    <w:rsid w:val="00A96620"/>
    <w:rsid w:val="00AE7746"/>
    <w:rsid w:val="00B02E4A"/>
    <w:rsid w:val="00B61EE5"/>
    <w:rsid w:val="00BB497D"/>
    <w:rsid w:val="00C12D20"/>
    <w:rsid w:val="00CE23D9"/>
    <w:rsid w:val="00DB4C2F"/>
    <w:rsid w:val="00DC0BBB"/>
    <w:rsid w:val="00E86178"/>
    <w:rsid w:val="00EF5D51"/>
    <w:rsid w:val="00FE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521E5C80</Template>
  <TotalTime>0</TotalTime>
  <Pages>1</Pages>
  <Words>826</Words>
  <Characters>4710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Harlington Upper School</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Masala</dc:creator>
  <cp:lastModifiedBy>Emily Scott</cp:lastModifiedBy>
  <cp:revision>2</cp:revision>
  <cp:lastPrinted>2017-11-17T07:38:00Z</cp:lastPrinted>
  <dcterms:created xsi:type="dcterms:W3CDTF">2017-11-17T07:56:00Z</dcterms:created>
  <dcterms:modified xsi:type="dcterms:W3CDTF">2017-11-17T07:56:00Z</dcterms:modified>
</cp:coreProperties>
</file>